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 xml:space="preserve">ПРИЛОЖЕНИЕ </w:t>
      </w:r>
      <w:r>
        <w:rPr>
          <w:rFonts w:ascii="Times New Roman" w:hAnsi="Times New Roman" w:cs="Times New Roman"/>
          <w:sz w:val="24"/>
          <w:szCs w:val="24"/>
        </w:rPr>
        <w:t>1</w:t>
      </w:r>
    </w:p>
    <w:p w:rsidR="00761350" w:rsidRPr="001F6E47" w:rsidRDefault="00761350" w:rsidP="001F6E47">
      <w:pPr>
        <w:spacing w:after="0"/>
        <w:ind w:left="2127" w:firstLine="3685"/>
        <w:jc w:val="center"/>
        <w:rPr>
          <w:rFonts w:ascii="Times New Roman" w:hAnsi="Times New Roman" w:cs="Times New Roman"/>
          <w:sz w:val="24"/>
          <w:szCs w:val="24"/>
        </w:rPr>
      </w:pPr>
    </w:p>
    <w:p w:rsidR="001F6E47" w:rsidRP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к решению Совета депутатов</w:t>
      </w:r>
    </w:p>
    <w:p w:rsidR="001F6E47" w:rsidRP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Дивеевского муниципального округа</w:t>
      </w:r>
    </w:p>
    <w:p w:rsidR="001F6E47" w:rsidRP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Нижегородской области</w:t>
      </w:r>
    </w:p>
    <w:p w:rsidR="001F6E47" w:rsidRP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 xml:space="preserve">от  </w:t>
      </w:r>
      <w:r w:rsidR="00C81A81">
        <w:rPr>
          <w:rFonts w:ascii="Times New Roman" w:hAnsi="Times New Roman" w:cs="Times New Roman"/>
          <w:sz w:val="24"/>
          <w:szCs w:val="24"/>
        </w:rPr>
        <w:t xml:space="preserve">19 </w:t>
      </w:r>
      <w:r w:rsidRPr="001F6E47">
        <w:rPr>
          <w:rFonts w:ascii="Times New Roman" w:hAnsi="Times New Roman" w:cs="Times New Roman"/>
          <w:sz w:val="24"/>
          <w:szCs w:val="24"/>
        </w:rPr>
        <w:t xml:space="preserve">декабря 2024 года № </w:t>
      </w:r>
      <w:r w:rsidR="00C81A81">
        <w:rPr>
          <w:rFonts w:ascii="Times New Roman" w:hAnsi="Times New Roman" w:cs="Times New Roman"/>
          <w:sz w:val="24"/>
          <w:szCs w:val="24"/>
        </w:rPr>
        <w:t>73</w:t>
      </w:r>
    </w:p>
    <w:p w:rsidR="001F6E47" w:rsidRDefault="001F6E47"/>
    <w:tbl>
      <w:tblPr>
        <w:tblW w:w="13137" w:type="dxa"/>
        <w:tblInd w:w="-426" w:type="dxa"/>
        <w:tblLayout w:type="fixed"/>
        <w:tblLook w:val="04A0"/>
      </w:tblPr>
      <w:tblGrid>
        <w:gridCol w:w="852"/>
        <w:gridCol w:w="661"/>
        <w:gridCol w:w="1323"/>
        <w:gridCol w:w="3827"/>
        <w:gridCol w:w="1229"/>
        <w:gridCol w:w="47"/>
        <w:gridCol w:w="1418"/>
        <w:gridCol w:w="378"/>
        <w:gridCol w:w="806"/>
        <w:gridCol w:w="895"/>
        <w:gridCol w:w="1481"/>
        <w:gridCol w:w="220"/>
      </w:tblGrid>
      <w:tr w:rsidR="009B2A64" w:rsidRPr="00F77164" w:rsidTr="001F6E47">
        <w:trPr>
          <w:gridAfter w:val="1"/>
          <w:wAfter w:w="220" w:type="dxa"/>
          <w:trHeight w:val="705"/>
        </w:trPr>
        <w:tc>
          <w:tcPr>
            <w:tcW w:w="12917" w:type="dxa"/>
            <w:gridSpan w:val="11"/>
            <w:tcBorders>
              <w:top w:val="nil"/>
              <w:left w:val="nil"/>
              <w:bottom w:val="nil"/>
              <w:right w:val="nil"/>
            </w:tcBorders>
            <w:shd w:val="clear" w:color="auto" w:fill="auto"/>
            <w:vAlign w:val="center"/>
            <w:hideMark/>
          </w:tcPr>
          <w:p w:rsidR="009B2A64" w:rsidRPr="00F77164" w:rsidRDefault="009B2A64" w:rsidP="009B2A64">
            <w:pPr>
              <w:spacing w:after="0" w:line="240" w:lineRule="auto"/>
              <w:ind w:right="2318"/>
              <w:jc w:val="center"/>
              <w:rPr>
                <w:rFonts w:ascii="Times New Roman" w:eastAsia="Times New Roman" w:hAnsi="Times New Roman" w:cs="Times New Roman"/>
                <w:b/>
                <w:bCs/>
                <w:color w:val="000000"/>
                <w:sz w:val="28"/>
                <w:szCs w:val="28"/>
                <w:lang w:eastAsia="ru-RU"/>
              </w:rPr>
            </w:pPr>
            <w:r w:rsidRPr="00F77164">
              <w:rPr>
                <w:rFonts w:ascii="Times New Roman" w:eastAsia="Times New Roman" w:hAnsi="Times New Roman" w:cs="Times New Roman"/>
                <w:b/>
                <w:bCs/>
                <w:color w:val="000000"/>
                <w:sz w:val="28"/>
                <w:szCs w:val="28"/>
                <w:lang w:eastAsia="ru-RU"/>
              </w:rPr>
              <w:t>Поступление доходов по группам, подгруппам и статьям бюджетной классификации на 202</w:t>
            </w:r>
            <w:r>
              <w:rPr>
                <w:rFonts w:ascii="Times New Roman" w:eastAsia="Times New Roman" w:hAnsi="Times New Roman" w:cs="Times New Roman"/>
                <w:b/>
                <w:bCs/>
                <w:color w:val="000000"/>
                <w:sz w:val="28"/>
                <w:szCs w:val="28"/>
                <w:lang w:eastAsia="ru-RU"/>
              </w:rPr>
              <w:t>5</w:t>
            </w:r>
            <w:r w:rsidRPr="00F77164">
              <w:rPr>
                <w:rFonts w:ascii="Times New Roman" w:eastAsia="Times New Roman" w:hAnsi="Times New Roman" w:cs="Times New Roman"/>
                <w:b/>
                <w:bCs/>
                <w:color w:val="000000"/>
                <w:sz w:val="28"/>
                <w:szCs w:val="28"/>
                <w:lang w:eastAsia="ru-RU"/>
              </w:rPr>
              <w:t xml:space="preserve"> год и на плановый период 202</w:t>
            </w:r>
            <w:r>
              <w:rPr>
                <w:rFonts w:ascii="Times New Roman" w:eastAsia="Times New Roman" w:hAnsi="Times New Roman" w:cs="Times New Roman"/>
                <w:b/>
                <w:bCs/>
                <w:color w:val="000000"/>
                <w:sz w:val="28"/>
                <w:szCs w:val="28"/>
                <w:lang w:eastAsia="ru-RU"/>
              </w:rPr>
              <w:t>6</w:t>
            </w:r>
            <w:r w:rsidRPr="00F77164">
              <w:rPr>
                <w:rFonts w:ascii="Times New Roman" w:eastAsia="Times New Roman" w:hAnsi="Times New Roman" w:cs="Times New Roman"/>
                <w:b/>
                <w:bCs/>
                <w:color w:val="000000"/>
                <w:sz w:val="28"/>
                <w:szCs w:val="28"/>
                <w:lang w:eastAsia="ru-RU"/>
              </w:rPr>
              <w:t xml:space="preserve"> и 202</w:t>
            </w:r>
            <w:r>
              <w:rPr>
                <w:rFonts w:ascii="Times New Roman" w:eastAsia="Times New Roman" w:hAnsi="Times New Roman" w:cs="Times New Roman"/>
                <w:b/>
                <w:bCs/>
                <w:color w:val="000000"/>
                <w:sz w:val="28"/>
                <w:szCs w:val="28"/>
                <w:lang w:eastAsia="ru-RU"/>
              </w:rPr>
              <w:t>7</w:t>
            </w:r>
            <w:r w:rsidRPr="00F77164">
              <w:rPr>
                <w:rFonts w:ascii="Times New Roman" w:eastAsia="Times New Roman" w:hAnsi="Times New Roman" w:cs="Times New Roman"/>
                <w:b/>
                <w:bCs/>
                <w:color w:val="000000"/>
                <w:sz w:val="28"/>
                <w:szCs w:val="28"/>
                <w:lang w:eastAsia="ru-RU"/>
              </w:rPr>
              <w:t xml:space="preserve"> годов</w:t>
            </w:r>
          </w:p>
        </w:tc>
      </w:tr>
      <w:tr w:rsidR="009B2A64" w:rsidRPr="00F77164" w:rsidTr="001F6E47">
        <w:trPr>
          <w:trHeight w:val="300"/>
        </w:trPr>
        <w:tc>
          <w:tcPr>
            <w:tcW w:w="852" w:type="dxa"/>
            <w:tcBorders>
              <w:top w:val="nil"/>
              <w:left w:val="nil"/>
              <w:bottom w:val="nil"/>
              <w:right w:val="nil"/>
            </w:tcBorders>
            <w:shd w:val="clear" w:color="auto" w:fill="auto"/>
            <w:noWrap/>
            <w:vAlign w:val="center"/>
            <w:hideMark/>
          </w:tcPr>
          <w:p w:rsidR="009B2A64" w:rsidRPr="00F77164" w:rsidRDefault="009B2A64" w:rsidP="009B2A64">
            <w:pPr>
              <w:spacing w:after="0" w:line="240" w:lineRule="auto"/>
              <w:jc w:val="center"/>
              <w:rPr>
                <w:rFonts w:ascii="Times New Roman" w:eastAsia="Times New Roman" w:hAnsi="Times New Roman" w:cs="Times New Roman"/>
                <w:b/>
                <w:bCs/>
                <w:color w:val="000000"/>
                <w:sz w:val="28"/>
                <w:szCs w:val="28"/>
                <w:lang w:eastAsia="ru-RU"/>
              </w:rPr>
            </w:pPr>
          </w:p>
        </w:tc>
        <w:tc>
          <w:tcPr>
            <w:tcW w:w="661" w:type="dxa"/>
            <w:tcBorders>
              <w:top w:val="nil"/>
              <w:left w:val="nil"/>
              <w:bottom w:val="nil"/>
              <w:right w:val="nil"/>
            </w:tcBorders>
            <w:shd w:val="clear" w:color="auto" w:fill="auto"/>
            <w:noWrap/>
            <w:vAlign w:val="center"/>
            <w:hideMark/>
          </w:tcPr>
          <w:p w:rsidR="009B2A64" w:rsidRPr="00F77164" w:rsidRDefault="009B2A64" w:rsidP="009B2A64">
            <w:pPr>
              <w:spacing w:after="0" w:line="240" w:lineRule="auto"/>
              <w:jc w:val="center"/>
              <w:rPr>
                <w:rFonts w:ascii="Times New Roman" w:eastAsia="Times New Roman" w:hAnsi="Times New Roman" w:cs="Times New Roman"/>
                <w:sz w:val="20"/>
                <w:szCs w:val="20"/>
                <w:lang w:eastAsia="ru-RU"/>
              </w:rPr>
            </w:pPr>
          </w:p>
        </w:tc>
        <w:tc>
          <w:tcPr>
            <w:tcW w:w="6379" w:type="dxa"/>
            <w:gridSpan w:val="3"/>
            <w:tcBorders>
              <w:top w:val="nil"/>
              <w:left w:val="nil"/>
              <w:bottom w:val="nil"/>
              <w:right w:val="nil"/>
            </w:tcBorders>
            <w:shd w:val="clear" w:color="auto" w:fill="auto"/>
            <w:noWrap/>
            <w:vAlign w:val="center"/>
            <w:hideMark/>
          </w:tcPr>
          <w:p w:rsidR="009B2A64" w:rsidRPr="00F77164" w:rsidRDefault="009B2A64" w:rsidP="009B2A64">
            <w:pPr>
              <w:spacing w:after="0" w:line="240" w:lineRule="auto"/>
              <w:rPr>
                <w:rFonts w:ascii="Times New Roman" w:eastAsia="Times New Roman" w:hAnsi="Times New Roman" w:cs="Times New Roman"/>
                <w:sz w:val="20"/>
                <w:szCs w:val="20"/>
                <w:lang w:eastAsia="ru-RU"/>
              </w:rPr>
            </w:pPr>
          </w:p>
        </w:tc>
        <w:tc>
          <w:tcPr>
            <w:tcW w:w="1843" w:type="dxa"/>
            <w:gridSpan w:val="3"/>
            <w:tcBorders>
              <w:top w:val="nil"/>
              <w:left w:val="nil"/>
              <w:bottom w:val="nil"/>
              <w:right w:val="nil"/>
            </w:tcBorders>
            <w:shd w:val="clear" w:color="auto" w:fill="auto"/>
            <w:noWrap/>
            <w:vAlign w:val="bottom"/>
            <w:hideMark/>
          </w:tcPr>
          <w:p w:rsidR="009B2A64" w:rsidRPr="00F77164" w:rsidRDefault="009B2A64" w:rsidP="009B2A64">
            <w:pPr>
              <w:spacing w:after="0" w:line="240" w:lineRule="auto"/>
              <w:rPr>
                <w:rFonts w:ascii="Times New Roman" w:eastAsia="Times New Roman" w:hAnsi="Times New Roman" w:cs="Times New Roman"/>
                <w:sz w:val="20"/>
                <w:szCs w:val="20"/>
                <w:lang w:eastAsia="ru-RU"/>
              </w:rPr>
            </w:pPr>
          </w:p>
        </w:tc>
        <w:tc>
          <w:tcPr>
            <w:tcW w:w="1701" w:type="dxa"/>
            <w:gridSpan w:val="2"/>
            <w:tcBorders>
              <w:top w:val="nil"/>
              <w:left w:val="nil"/>
              <w:bottom w:val="nil"/>
              <w:right w:val="nil"/>
            </w:tcBorders>
            <w:shd w:val="clear" w:color="auto" w:fill="auto"/>
            <w:noWrap/>
            <w:vAlign w:val="bottom"/>
            <w:hideMark/>
          </w:tcPr>
          <w:p w:rsidR="009B2A64" w:rsidRPr="001F6E47" w:rsidRDefault="001F6E47" w:rsidP="009B2A64">
            <w:pPr>
              <w:spacing w:after="0" w:line="240" w:lineRule="auto"/>
              <w:rPr>
                <w:rFonts w:ascii="Times New Roman" w:eastAsia="Times New Roman" w:hAnsi="Times New Roman" w:cs="Times New Roman"/>
                <w:sz w:val="24"/>
                <w:szCs w:val="24"/>
                <w:lang w:eastAsia="ru-RU"/>
              </w:rPr>
            </w:pPr>
            <w:r w:rsidRPr="001F6E47">
              <w:rPr>
                <w:rFonts w:ascii="Times New Roman" w:eastAsia="Times New Roman" w:hAnsi="Times New Roman" w:cs="Times New Roman"/>
                <w:sz w:val="24"/>
                <w:szCs w:val="24"/>
                <w:lang w:eastAsia="ru-RU"/>
              </w:rPr>
              <w:t>рублей</w:t>
            </w:r>
          </w:p>
        </w:tc>
        <w:tc>
          <w:tcPr>
            <w:tcW w:w="1701" w:type="dxa"/>
            <w:gridSpan w:val="2"/>
            <w:tcBorders>
              <w:top w:val="nil"/>
              <w:left w:val="nil"/>
              <w:bottom w:val="nil"/>
              <w:right w:val="nil"/>
            </w:tcBorders>
            <w:shd w:val="clear" w:color="auto" w:fill="auto"/>
            <w:noWrap/>
            <w:vAlign w:val="bottom"/>
            <w:hideMark/>
          </w:tcPr>
          <w:p w:rsidR="009B2A64" w:rsidRPr="00F77164" w:rsidRDefault="009B2A64" w:rsidP="009B2A64">
            <w:pPr>
              <w:spacing w:after="0" w:line="240" w:lineRule="auto"/>
              <w:rPr>
                <w:rFonts w:ascii="Times New Roman" w:eastAsia="Times New Roman" w:hAnsi="Times New Roman" w:cs="Times New Roman"/>
                <w:color w:val="000000"/>
                <w:lang w:eastAsia="ru-RU"/>
              </w:rPr>
            </w:pPr>
            <w:r w:rsidRPr="00F77164">
              <w:rPr>
                <w:rFonts w:ascii="Times New Roman" w:eastAsia="Times New Roman" w:hAnsi="Times New Roman" w:cs="Times New Roman"/>
                <w:color w:val="000000"/>
                <w:lang w:eastAsia="ru-RU"/>
              </w:rPr>
              <w:t>(руб.)</w:t>
            </w:r>
          </w:p>
        </w:tc>
      </w:tr>
      <w:tr w:rsidR="009B2A64" w:rsidRPr="009B2A64" w:rsidTr="001F6E47">
        <w:trPr>
          <w:gridAfter w:val="3"/>
          <w:wAfter w:w="2596" w:type="dxa"/>
          <w:trHeight w:val="1155"/>
        </w:trPr>
        <w:tc>
          <w:tcPr>
            <w:tcW w:w="8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sz w:val="16"/>
                <w:szCs w:val="16"/>
                <w:lang w:eastAsia="ru-RU"/>
              </w:rPr>
            </w:pPr>
            <w:r w:rsidRPr="009B2A64">
              <w:rPr>
                <w:rFonts w:ascii="Times New Roman" w:eastAsia="Times New Roman" w:hAnsi="Times New Roman" w:cs="Times New Roman"/>
                <w:color w:val="000000"/>
                <w:sz w:val="16"/>
                <w:szCs w:val="16"/>
                <w:lang w:eastAsia="ru-RU"/>
              </w:rPr>
              <w:t>Код главного администратора доходов</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Код бюджетной классификации Российской Федерации</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Наименование доходов</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2025 год</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2026 год</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2027 год</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1 00 00000 00 0000 000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НАЛОГОВЫЕ И НЕНАЛОГОВЫЕ ДОХОДЫ</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371 126 900,00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401 029 500,00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433 734 900,00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1 01 02000 00 0000 000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Налог на доходы физических лиц</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252 441 100,00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278 980 200,00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301 955 600,00  </w:t>
            </w:r>
          </w:p>
        </w:tc>
      </w:tr>
      <w:tr w:rsidR="00186B27" w:rsidRPr="009B2A64" w:rsidTr="001F6E47">
        <w:trPr>
          <w:gridAfter w:val="3"/>
          <w:wAfter w:w="2596" w:type="dxa"/>
          <w:trHeight w:val="21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 1 01 02010 01 0000 110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proofErr w:type="gramStart"/>
            <w:r w:rsidRPr="009B2A64">
              <w:rPr>
                <w:rFonts w:ascii="Times New Roman" w:eastAsia="Times New Roman" w:hAnsi="Times New Roman" w:cs="Times New Roman"/>
                <w:color w:val="00000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237 434 920,00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262 793 390,00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284 700 540,00  </w:t>
            </w:r>
          </w:p>
        </w:tc>
      </w:tr>
      <w:tr w:rsidR="00186B27" w:rsidRPr="009B2A64" w:rsidTr="001F6E47">
        <w:trPr>
          <w:gridAfter w:val="3"/>
          <w:wAfter w:w="2596" w:type="dxa"/>
          <w:trHeight w:val="21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1 01 02020 01 0000 110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1 170 200,00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1 295 180,00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1 403 150,00  </w:t>
            </w:r>
          </w:p>
        </w:tc>
      </w:tr>
      <w:tr w:rsidR="00186B27" w:rsidRPr="009B2A64" w:rsidTr="001F6E47">
        <w:trPr>
          <w:gridAfter w:val="3"/>
          <w:wAfter w:w="2596" w:type="dxa"/>
          <w:trHeight w:val="556"/>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1 01 02030 01 0000 110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w:t>
            </w:r>
            <w:r w:rsidRPr="009B2A64">
              <w:rPr>
                <w:rFonts w:ascii="Times New Roman" w:eastAsia="Times New Roman" w:hAnsi="Times New Roman" w:cs="Times New Roman"/>
                <w:color w:val="000000"/>
                <w:lang w:eastAsia="ru-RU"/>
              </w:rPr>
              <w:lastRenderedPageBreak/>
              <w:t>Федерации в виде дивидендов)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6 911 380,00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7 649 530,00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8 287 210,00  </w:t>
            </w:r>
          </w:p>
        </w:tc>
      </w:tr>
      <w:tr w:rsidR="00186B27" w:rsidRPr="009B2A64" w:rsidTr="001F6E47">
        <w:trPr>
          <w:gridAfter w:val="3"/>
          <w:wAfter w:w="2596" w:type="dxa"/>
          <w:trHeight w:val="157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1 01 02040 01 0000 110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5 830 300,00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6 063 500,00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6 306 000,00  </w:t>
            </w:r>
          </w:p>
        </w:tc>
      </w:tr>
      <w:tr w:rsidR="00186B27" w:rsidRPr="009B2A64" w:rsidTr="001F6E47">
        <w:trPr>
          <w:gridAfter w:val="3"/>
          <w:wAfter w:w="2596" w:type="dxa"/>
          <w:trHeight w:val="27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1 01 02080 01 0000 110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proofErr w:type="gramStart"/>
            <w:r w:rsidRPr="009B2A64">
              <w:rPr>
                <w:rFonts w:ascii="Times New Roman" w:eastAsia="Times New Roman" w:hAnsi="Times New Roman" w:cs="Times New Roman"/>
                <w:color w:val="000000"/>
                <w:lang w:eastAsia="ru-RU"/>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9B2A64">
              <w:rPr>
                <w:rFonts w:ascii="Times New Roman" w:eastAsia="Times New Roman" w:hAnsi="Times New Roman" w:cs="Times New Roman"/>
                <w:color w:val="000000"/>
                <w:lang w:eastAsia="ru-RU"/>
              </w:rPr>
              <w:t>000</w:t>
            </w:r>
            <w:proofErr w:type="spellEnd"/>
            <w:r w:rsidRPr="009B2A64">
              <w:rPr>
                <w:rFonts w:ascii="Times New Roman" w:eastAsia="Times New Roman" w:hAnsi="Times New Roman" w:cs="Times New Roman"/>
                <w:color w:val="000000"/>
                <w:lang w:eastAsia="ru-RU"/>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9B2A64">
              <w:rPr>
                <w:rFonts w:ascii="Times New Roman" w:eastAsia="Times New Roman" w:hAnsi="Times New Roman" w:cs="Times New Roman"/>
                <w:color w:val="000000"/>
                <w:lang w:eastAsia="ru-RU"/>
              </w:rPr>
              <w:t xml:space="preserve"> физическим лицом - налоговым резидентом Российской Федерации в виде дивидендов)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1 094 300,00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1 178 600,00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1 258 700,00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1 03 00000 00 0000 000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НАЛОГИ НА ТОВАРЫ (РАБОТЫ И УСЛУГИ), РЕАЛИЗУЕМЫЕ НА ТЕРРИТОРИИ РФ</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17 927 300,00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19 124 200,00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25 470 900,00  </w:t>
            </w:r>
          </w:p>
        </w:tc>
      </w:tr>
      <w:tr w:rsidR="00186B27" w:rsidRPr="009B2A64" w:rsidTr="001F6E47">
        <w:trPr>
          <w:gridAfter w:val="3"/>
          <w:wAfter w:w="2596" w:type="dxa"/>
          <w:trHeight w:val="21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1 03 02231 01 0000 110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9 375 980,00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10 011 520,00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13 313 640,00  </w:t>
            </w:r>
          </w:p>
        </w:tc>
      </w:tr>
      <w:tr w:rsidR="00186B27" w:rsidRPr="009B2A64" w:rsidTr="001F6E47">
        <w:trPr>
          <w:gridAfter w:val="3"/>
          <w:wAfter w:w="2596" w:type="dxa"/>
          <w:trHeight w:val="557"/>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1 03 02241 01 0000 110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уплаты акцизов на моторные масла для дизельных и (или) карбюраторных (</w:t>
            </w:r>
            <w:proofErr w:type="spellStart"/>
            <w:r w:rsidRPr="009B2A64">
              <w:rPr>
                <w:rFonts w:ascii="Times New Roman" w:eastAsia="Times New Roman" w:hAnsi="Times New Roman" w:cs="Times New Roman"/>
                <w:color w:val="000000"/>
                <w:lang w:eastAsia="ru-RU"/>
              </w:rPr>
              <w:t>инжекторных</w:t>
            </w:r>
            <w:proofErr w:type="spellEnd"/>
            <w:r w:rsidRPr="009B2A64">
              <w:rPr>
                <w:rFonts w:ascii="Times New Roman" w:eastAsia="Times New Roman" w:hAnsi="Times New Roman" w:cs="Times New Roman"/>
                <w:color w:val="000000"/>
                <w:lang w:eastAsia="ru-RU"/>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w:t>
            </w:r>
            <w:r w:rsidRPr="009B2A64">
              <w:rPr>
                <w:rFonts w:ascii="Times New Roman" w:eastAsia="Times New Roman" w:hAnsi="Times New Roman" w:cs="Times New Roman"/>
                <w:color w:val="000000"/>
                <w:lang w:eastAsia="ru-RU"/>
              </w:rPr>
              <w:lastRenderedPageBreak/>
              <w:t>фондов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43 020,00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45 900,00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61 130,00  </w:t>
            </w:r>
          </w:p>
        </w:tc>
      </w:tr>
      <w:tr w:rsidR="00186B27" w:rsidRPr="009B2A64" w:rsidTr="001F6E47">
        <w:trPr>
          <w:gridAfter w:val="3"/>
          <w:wAfter w:w="2596" w:type="dxa"/>
          <w:trHeight w:val="21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1 03 02251 01 0000 110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остановленным федеральным законом о федеральном бюджете в целях формирования дорожных фондов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9 469 200,00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10 063 150,00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13 372 220,00  </w:t>
            </w:r>
          </w:p>
        </w:tc>
      </w:tr>
      <w:tr w:rsidR="00186B27" w:rsidRPr="009B2A64" w:rsidTr="001F6E47">
        <w:trPr>
          <w:gridAfter w:val="3"/>
          <w:wAfter w:w="2596" w:type="dxa"/>
          <w:trHeight w:val="21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1 03 02261 01 0000 110 </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-960 900,00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-996 370,00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-1 276 090,00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1 05 00000 00 0000 000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НАЛОГИ НА СОВОКУПНЫЙ ДОХОД</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39 022 300,00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40 017 600,00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42 035 100,00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i/>
                <w:iCs/>
                <w:color w:val="000000"/>
                <w:lang w:eastAsia="ru-RU"/>
              </w:rPr>
            </w:pPr>
            <w:r w:rsidRPr="009B2A64">
              <w:rPr>
                <w:rFonts w:ascii="Times New Roman" w:eastAsia="Times New Roman" w:hAnsi="Times New Roman" w:cs="Times New Roman"/>
                <w:i/>
                <w:iCs/>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i/>
                <w:iCs/>
                <w:color w:val="000000"/>
                <w:lang w:eastAsia="ru-RU"/>
              </w:rPr>
            </w:pPr>
            <w:r w:rsidRPr="009B2A64">
              <w:rPr>
                <w:rFonts w:ascii="Times New Roman" w:eastAsia="Times New Roman" w:hAnsi="Times New Roman" w:cs="Times New Roman"/>
                <w:i/>
                <w:iCs/>
                <w:color w:val="000000"/>
                <w:lang w:eastAsia="ru-RU"/>
              </w:rPr>
              <w:t>1 05 01010 01 0000 110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i/>
                <w:iCs/>
                <w:color w:val="000000"/>
                <w:lang w:eastAsia="ru-RU"/>
              </w:rPr>
            </w:pPr>
            <w:r w:rsidRPr="009B2A64">
              <w:rPr>
                <w:rFonts w:ascii="Times New Roman" w:eastAsia="Times New Roman" w:hAnsi="Times New Roman" w:cs="Times New Roman"/>
                <w:i/>
                <w:iCs/>
                <w:color w:val="000000"/>
                <w:lang w:eastAsia="ru-RU"/>
              </w:rPr>
              <w:t>Налог, взимаемый в связи с применением упрощенной системы налогообложения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23 829 300,00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25 521 200,00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27 435 300,00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1 05 01011 01 0000 110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proofErr w:type="gramStart"/>
            <w:r w:rsidRPr="009B2A64">
              <w:rPr>
                <w:rFonts w:ascii="Times New Roman" w:eastAsia="Times New Roman" w:hAnsi="Times New Roman" w:cs="Times New Roman"/>
                <w:color w:val="000000"/>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16 986 100,00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18 192 110,00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19 556 530,00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1 05 01021 01 0000 110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6 843 200,00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7 329 090,00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7 878 770,00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1 05 03010 01 0000 110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Единый сельскохозяйственный налог</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13 000 000,00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13 091 000,00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13 156 500,00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1 05 04060 02 0000 110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взимаемый в связи с применением патентной системы налогообложения.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2 193 000,00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1 405 400,00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1 443 300,00  </w:t>
            </w:r>
          </w:p>
        </w:tc>
      </w:tr>
      <w:tr w:rsidR="00186B27" w:rsidRPr="009B2A64" w:rsidTr="001F6E47">
        <w:trPr>
          <w:gridAfter w:val="3"/>
          <w:wAfter w:w="2596" w:type="dxa"/>
          <w:trHeight w:val="43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1 06 00000 00 0000 000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НАЛОГИ НА ИМУЩЕСТВО</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34 699 000,00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36 293 100,00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37 964 300,00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1 06 01020 14 0000 110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proofErr w:type="gramStart"/>
            <w:r w:rsidRPr="009B2A64">
              <w:rPr>
                <w:rFonts w:ascii="Times New Roman" w:eastAsia="Times New Roman" w:hAnsi="Times New Roman" w:cs="Times New Roman"/>
                <w:color w:val="000000"/>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14 064 900,00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15 246 400,00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16 496 600,00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1 06 06000 00 0000 110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Земельный налог</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20 634 100,00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21 046 700,00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21 467 700,00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1 06 06032 14 0000 110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proofErr w:type="gramStart"/>
            <w:r w:rsidRPr="009B2A64">
              <w:rPr>
                <w:rFonts w:ascii="Times New Roman" w:eastAsia="Times New Roman" w:hAnsi="Times New Roman" w:cs="Times New Roman"/>
                <w:color w:val="000000"/>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5 574 000,00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5 685 400,00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5 799 200,00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1 06 06042 14 0000 110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proofErr w:type="gramStart"/>
            <w:r w:rsidRPr="009B2A64">
              <w:rPr>
                <w:rFonts w:ascii="Times New Roman" w:eastAsia="Times New Roman" w:hAnsi="Times New Roman" w:cs="Times New Roman"/>
                <w:color w:val="000000"/>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15 060 100,00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15 361 300,00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15 668 500,00  </w:t>
            </w:r>
          </w:p>
        </w:tc>
      </w:tr>
      <w:tr w:rsidR="00186B27" w:rsidRPr="009B2A64" w:rsidTr="001F6E47">
        <w:trPr>
          <w:gridAfter w:val="3"/>
          <w:wAfter w:w="2596" w:type="dxa"/>
          <w:trHeight w:val="46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1 08 00000 000000 000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ГОСУДАРСТВЕННАЯ ПОШЛИНА, СБОРЫ</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6 009 000,00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6 159 100,00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6 308 000,00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1 08 03010 01 0000 110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Государственная пошлина по делам, рассматриваемым в судах общей юрисдикции, мировыми судьями (за исключением государственной пошлины по делам, рассматриваемым Верховным Судом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6 009 000,00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6 159 100,00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6 308 000,00  </w:t>
            </w:r>
          </w:p>
        </w:tc>
      </w:tr>
      <w:tr w:rsidR="00186B27" w:rsidRPr="009B2A64" w:rsidTr="001F6E47">
        <w:trPr>
          <w:gridAfter w:val="3"/>
          <w:wAfter w:w="2596" w:type="dxa"/>
          <w:trHeight w:val="88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1 11 00000 000000 000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ДОХОДЫ ОТ ИСПОЛЬЗОВАНИ ИМУЩЕСТВА, НАХОДЯЩЕГОСЯ В МУНИЦИПАЛЬНОЙ СОБСТВЕННОСТИ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8 646 500,00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8 992 300,00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9 352 000,00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1 11 05012 140000 120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4 128 300,00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4 293 400,00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4 465 100,00  </w:t>
            </w:r>
          </w:p>
        </w:tc>
      </w:tr>
      <w:tr w:rsidR="00186B27" w:rsidRPr="009B2A64" w:rsidTr="001F6E47">
        <w:trPr>
          <w:gridAfter w:val="3"/>
          <w:wAfter w:w="2596" w:type="dxa"/>
          <w:trHeight w:val="84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1 11 05034 14 0000 120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w:t>
            </w:r>
            <w:r w:rsidRPr="009B2A64">
              <w:rPr>
                <w:rFonts w:ascii="Times New Roman" w:eastAsia="Times New Roman" w:hAnsi="Times New Roman" w:cs="Times New Roman"/>
                <w:color w:val="000000"/>
                <w:lang w:eastAsia="ru-RU"/>
              </w:rPr>
              <w:lastRenderedPageBreak/>
              <w:t>имущества муниципальных бюджетных и автономных учреждений)</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4 080 000,00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4 243 200,00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4 412 900,00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1 11 07014 14 0000 120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73 500,00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76 400,00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79 500,00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1 11 09044 14 0000 120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264 700,00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275 300,00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286 340,00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1 11 09044 14 0000 120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104 000,00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108 160,00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1 12 00000 00 0000 000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ПЛАТЕЖИ ПРИ ПОЛЬЗОВАНИИ ПРИРОДНЫМИ РЕСУРСАМИ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104 800,00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109 000,00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113 400,00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048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1 12 01010 01 0000 120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Плата за выбросы загрязняющих веществ в атмосферный воздух стационарными объектами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10 480,00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10 800,00  </w:t>
            </w:r>
          </w:p>
        </w:tc>
      </w:tr>
      <w:tr w:rsidR="00186B27" w:rsidRPr="009B2A64" w:rsidTr="001F6E47">
        <w:trPr>
          <w:gridAfter w:val="3"/>
          <w:wAfter w:w="2596" w:type="dxa"/>
          <w:trHeight w:val="39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048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1 12 01030 01 0000 120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Плата за выбросы загрязняющих веществ в водные объекты</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94 320,00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98 100,00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102 600,00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1 13 00000 00 0000 000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ДОХОДЫ ОТ ОКАЗАНИЯ ПЛАТНЫХ УСЛУГ И КОМПЕНСАЦИИ ЗАТРАТ ГОСУДАРСТВА</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1 853 000,00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1 927 100,00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2 004 200,00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1 13 02994 14 0000 130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Прочие доходы от компенсации затрат бюджетов муниципальных округов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1 853 000,00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1 927 100,00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2 004 200,00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1 14 00000 00 0000 000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ДОХОДЫ ОТ ПРОДАЖИ МАТЕРИАЛЬНЫХ И НЕМАТЕРИАЛЬНЫХ АКТИВОВ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10 100 000,00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9 090 000,00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8 181 000,00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1 14 06012 14 0000 430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5 000 000,00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4 500 000,00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4 050 000,00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1 14 06312 14 0000 430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1 500 000,00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1 350 000,00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1 215 000,00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1 14 13040 14 0000 410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3 600 000,00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3 240 000,00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2 916 000,00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1 16 00000 00 0000 000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ШТРАФЫ, САНКЦИИ, ВОЗМЕЩЕНИЕ УЩЕРБА</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323 900,00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336 900,00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350 400,00  </w:t>
            </w:r>
          </w:p>
        </w:tc>
      </w:tr>
      <w:tr w:rsidR="00186B27" w:rsidRPr="009B2A64" w:rsidTr="001F6E47">
        <w:trPr>
          <w:gridAfter w:val="3"/>
          <w:wAfter w:w="2596" w:type="dxa"/>
          <w:trHeight w:val="18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218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1 16 01063 01 0000 140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30 000,00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32 000,00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33 000,00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218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1 16 01193 01 0000 140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44 000,00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45 400,00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47 400,00  </w:t>
            </w:r>
          </w:p>
        </w:tc>
      </w:tr>
      <w:tr w:rsidR="00186B27" w:rsidRPr="009B2A64" w:rsidTr="001F6E47">
        <w:trPr>
          <w:gridAfter w:val="3"/>
          <w:wAfter w:w="2596" w:type="dxa"/>
          <w:trHeight w:val="14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218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1 16 01203 01 0000 140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95 000,00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100 000,00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103 000,00  </w:t>
            </w:r>
          </w:p>
        </w:tc>
      </w:tr>
      <w:tr w:rsidR="00186B27" w:rsidRPr="009B2A64" w:rsidTr="001F6E47">
        <w:trPr>
          <w:gridAfter w:val="3"/>
          <w:wAfter w:w="2596" w:type="dxa"/>
          <w:trHeight w:val="307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056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1 16 110500 1 0000 140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proofErr w:type="gramStart"/>
            <w:r w:rsidRPr="009B2A64">
              <w:rPr>
                <w:rFonts w:ascii="Times New Roman" w:eastAsia="Times New Roman" w:hAnsi="Times New Roman" w:cs="Times New Roman"/>
                <w:color w:val="00000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9B2A64">
              <w:rPr>
                <w:rFonts w:ascii="Times New Roman" w:eastAsia="Times New Roman" w:hAnsi="Times New Roman" w:cs="Times New Roman"/>
                <w:color w:val="000000"/>
                <w:lang w:eastAsia="ru-RU"/>
              </w:rPr>
              <w:t xml:space="preserve"> рыболовства и среде их обитания), подлежащие зачислению в бюджет муниципального образования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154 900,00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159 500,00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167 000,00  </w:t>
            </w:r>
          </w:p>
        </w:tc>
      </w:tr>
      <w:tr w:rsidR="00186B27" w:rsidRPr="009B2A64" w:rsidTr="001F6E47">
        <w:trPr>
          <w:gridAfter w:val="3"/>
          <w:wAfter w:w="2596" w:type="dxa"/>
          <w:trHeight w:val="37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2 00 00000 00 0000 000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xml:space="preserve">БЕЗВОЗМЕЗДНЫЕ ПОСТУПЛЕНИЯ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706 754 300,00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624 302 800,00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652 004 800,00  </w:t>
            </w:r>
          </w:p>
        </w:tc>
      </w:tr>
      <w:tr w:rsidR="00186B27" w:rsidRPr="009B2A64" w:rsidTr="001F6E47">
        <w:trPr>
          <w:gridAfter w:val="3"/>
          <w:wAfter w:w="2596" w:type="dxa"/>
          <w:trHeight w:val="61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2 02 00000 00 0000 000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Безвозмездные поступления от других бюджетов бюджетной системы РФ</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706 754 300,00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624 302 800,00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652 004 800,00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2 02 10000 00 000 150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Дотации от других бюджетов бюджетной системы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256 637 900,00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203 869 800,00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215 275 800,00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001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 2 02 15001 14 0220 150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256 637 900,00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203 869 800,00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215 275 800,00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2 02 20000 00 0000 150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Субсидии    от    других    бюджетов бюджетной системы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73 269 800,00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39 129 500,00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56 473 900,00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2 02 20216 14 0220 150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капитальный ремонт и ремонт автомобильных дорог общего пользования местного значения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386)</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8 470 200,00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2 02 25304 14 0220 150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768)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1 690 200,00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1 559 200,00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1 490 900,00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057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2 02 25467 14 0220 150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345)</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173 000,00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175 100,00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2 02 25497 14 0220 150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бюджетам муниципальных округов на реализацию мероприятий по обеспечению жильем молодых семей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334)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191 500,00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191 500,00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191 500,00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057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2 02 25519 14 0220 150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бюджетам муниципальных округов на поддержку отрасли культуры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355)</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12 100,00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12 400,00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i/>
                <w:iCs/>
                <w:color w:val="000000"/>
                <w:lang w:eastAsia="ru-RU"/>
              </w:rPr>
            </w:pPr>
            <w:r w:rsidRPr="009B2A64">
              <w:rPr>
                <w:rFonts w:ascii="Times New Roman" w:eastAsia="Times New Roman" w:hAnsi="Times New Roman" w:cs="Times New Roman"/>
                <w:i/>
                <w:iCs/>
                <w:color w:val="000000"/>
                <w:lang w:eastAsia="ru-RU"/>
              </w:rPr>
              <w:t>2 02 29999 14 0000 150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i/>
                <w:iCs/>
                <w:color w:val="000000"/>
                <w:lang w:eastAsia="ru-RU"/>
              </w:rPr>
            </w:pPr>
            <w:r w:rsidRPr="009B2A64">
              <w:rPr>
                <w:rFonts w:ascii="Times New Roman" w:eastAsia="Times New Roman" w:hAnsi="Times New Roman" w:cs="Times New Roman"/>
                <w:i/>
                <w:iCs/>
                <w:color w:val="000000"/>
                <w:lang w:eastAsia="ru-RU"/>
              </w:rPr>
              <w:t>Прочие субсидии бюджетам муниципальных округов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62 732 800,00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37 191 300,00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54 791 500,00  </w:t>
            </w:r>
          </w:p>
        </w:tc>
      </w:tr>
      <w:tr w:rsidR="00186B27" w:rsidRPr="009B2A64" w:rsidTr="001F6E47">
        <w:trPr>
          <w:gridAfter w:val="3"/>
          <w:wAfter w:w="2596" w:type="dxa"/>
          <w:trHeight w:val="18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реализацию мероприятий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26 600,00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26 600,00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26 600,00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769)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1 950 100,00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1 799 000,00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1 720 100,00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содержание объектов благоустройства и общественных территорий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754)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6 754 300,00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6 754 300,00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6 754 300,00  </w:t>
            </w:r>
          </w:p>
        </w:tc>
      </w:tr>
      <w:tr w:rsidR="00186B27" w:rsidRPr="009B2A64" w:rsidTr="001F6E47">
        <w:trPr>
          <w:gridAfter w:val="3"/>
          <w:wAfter w:w="2596" w:type="dxa"/>
          <w:trHeight w:val="67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оказание частичной финансовой поддержки окружных печатных средств массовой информации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308)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2 504 700,00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2 504 700,00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2 504 700,00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капитальный ремонт образовательных организаций Нижегородской области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392)</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12 604 300,00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12 604 300,00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12 604 300,00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создание (обустройство) контейнерных площадок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734)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602 300,00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602 300,00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602 300,00  </w:t>
            </w:r>
          </w:p>
        </w:tc>
      </w:tr>
      <w:tr w:rsidR="00186B27" w:rsidRPr="009B2A64" w:rsidTr="001F6E47">
        <w:trPr>
          <w:gridAfter w:val="3"/>
          <w:wAfter w:w="2596" w:type="dxa"/>
          <w:trHeight w:val="43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приобретение контейнеров и (или) бункеров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735)</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216 000,00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270 000,00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342 000,00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проведение ремонта дворовых территорий в муниципальных образованиях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391)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2 292 700,00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2 292 700,00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2 292 700,00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реализацию мероприятий в рамках проекта "Память поколений"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395)</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1 494 100,00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1 494 100,00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1 494 100,00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реализацию мероприятий по исполнению требований к антитеррористической защищенности объектов образования (Доп. КД 338)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3 319 500,00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3 319 500,00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3 319 500,00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Субсидия на реализацию дополнительных мероприятий по модернизации школьных систем </w:t>
            </w:r>
            <w:r w:rsidRPr="009B2A64">
              <w:rPr>
                <w:rFonts w:ascii="Times New Roman" w:eastAsia="Times New Roman" w:hAnsi="Times New Roman" w:cs="Times New Roman"/>
                <w:color w:val="000000"/>
                <w:lang w:eastAsia="ru-RU"/>
              </w:rPr>
              <w:lastRenderedPageBreak/>
              <w:t>образования (Доп. КД 709)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10 092 700,00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980D92">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w:t>
            </w:r>
            <w:r w:rsidR="00980D92">
              <w:rPr>
                <w:rFonts w:ascii="Times New Roman" w:eastAsia="Times New Roman" w:hAnsi="Times New Roman" w:cs="Times New Roman"/>
                <w:color w:val="000000"/>
                <w:lang w:val="en-US" w:eastAsia="ru-RU"/>
              </w:rPr>
              <w:t>5750</w:t>
            </w:r>
            <w:bookmarkStart w:id="0" w:name="_GoBack"/>
            <w:bookmarkEnd w:id="0"/>
            <w:r w:rsidRPr="009B2A64">
              <w:rPr>
                <w:rFonts w:ascii="Times New Roman" w:eastAsia="Times New Roman" w:hAnsi="Times New Roman" w:cs="Times New Roman"/>
                <w:color w:val="000000"/>
                <w:lang w:eastAsia="ru-RU"/>
              </w:rPr>
              <w:t xml:space="preserve">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реализацию мероприятий по модернизации школьных систем образования (Доп. КД 379)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17 175 500,00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реализацию мероприятий по обустройству и восстановлению памятных мест, посвященных Великой Отечественной войне 1941-1945 годов (Доп. КД 781)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3 000 000,00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реализацию мероприятий по обустройству и восстановлению памятных мест, посвященных Великой Отечественной войне 1941-1945 годов (Доп. КД 781)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700 000,00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обеспечение мероприятий по переселению граждан из аварийного жилищного фонда (Доп. КД 724)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5 523 800,00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23 130 900,00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2 02 30000 00 0000150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Субвенции от других бюджетов бюджетной системы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376 733 500,00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380 791 100,00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379 742 700,00  </w:t>
            </w:r>
          </w:p>
        </w:tc>
      </w:tr>
      <w:tr w:rsidR="00186B27" w:rsidRPr="009B2A64" w:rsidTr="001F6E47">
        <w:trPr>
          <w:gridAfter w:val="3"/>
          <w:wAfter w:w="2596" w:type="dxa"/>
          <w:trHeight w:val="18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2 02 35120 14 0110 150 </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 xml:space="preserve">Д 555)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7 500,00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70 300,00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7 400,00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Субвенция на исполнение полномочий в сфере общего образования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320)</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260 707 600,00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260 707 600,00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260 707 600,00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исполнение полномочий по финансовому обеспечению получения дошкольного, начального общего, основного общего образования в частных в общеобразовательных организациях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328)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30 516 000,00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30 516 000,00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30 516 000,00  </w:t>
            </w:r>
          </w:p>
        </w:tc>
      </w:tr>
      <w:tr w:rsidR="00186B27" w:rsidRPr="009B2A64" w:rsidTr="001F6E47">
        <w:trPr>
          <w:gridAfter w:val="3"/>
          <w:wAfter w:w="2596" w:type="dxa"/>
          <w:trHeight w:val="84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 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w:t>
            </w:r>
            <w:r w:rsidRPr="009B2A64">
              <w:rPr>
                <w:rFonts w:ascii="Times New Roman" w:eastAsia="Times New Roman" w:hAnsi="Times New Roman" w:cs="Times New Roman"/>
                <w:color w:val="000000"/>
                <w:lang w:eastAsia="ru-RU"/>
              </w:rPr>
              <w:lastRenderedPageBreak/>
              <w:t>требованиям, предъявляемым к первой квалификационной категории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317)</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1 109 400,00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1 109 400,00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1 109 400,00  </w:t>
            </w:r>
          </w:p>
        </w:tc>
      </w:tr>
      <w:tr w:rsidR="00186B27" w:rsidRPr="009B2A64" w:rsidTr="001F6E47">
        <w:trPr>
          <w:gridAfter w:val="3"/>
          <w:wAfter w:w="2596" w:type="dxa"/>
          <w:trHeight w:val="183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2 02 30024 14 0220 150 </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компенсацию части расходов по приобретению путевки и предоставлению путевки с частичной оплатой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333)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545 800,00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545 800,00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545 800,00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приобретение оборудования и техники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389)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13 603 200,00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17 434 800,00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16 074 400,00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342)</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743 200,00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743 200,00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743 200,00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поддержку мясного скотоводства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747)</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596 600,00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625 100,00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625 100,00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поддержку проведения агротехнических работ, повышение уровня экологической безопасности сельскохозяйственного производства, а также на повышение плодородия и качества почв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332)</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7 254 200,00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6 594 700,00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6 594 700,00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Субвенция на осуществление выплат, предусмотренных Законом Нижегородской области от 26.12.2018 № 158-З "О мерах по развитию кадрового потенциала сельскохозяйственного производства Нижегородской области"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380)</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441 200,00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441 200,00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441 200,00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производителям зерновых культур части затрат на производство и реализацию зерновых культур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753)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995 200,00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1 123 700,00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1 302 000,00  </w:t>
            </w:r>
          </w:p>
        </w:tc>
      </w:tr>
      <w:tr w:rsidR="00186B27" w:rsidRPr="009B2A64" w:rsidTr="001F6E47">
        <w:trPr>
          <w:gridAfter w:val="3"/>
          <w:wAfter w:w="2596" w:type="dxa"/>
          <w:trHeight w:val="76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2 02 30024 14 0110 150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производителям зерновых культур части затрат на производство и реализацию зерновых культур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550)</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2 985 600,00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3 038 100,00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3 038 100,00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поддержку собственного производства молока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396)</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11 192 600,00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11 190 200,00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11 339 500,00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2 02 30024 14 0110 150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поддержку собственного производства молока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568)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8 733 000,00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8 733 100,00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8 733 100,00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поддержку элитного семеноводства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327)</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2 544 900,00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2 564 800,00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2 596 900,00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2 02 30024 14 0110 150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поддержку элитного семеноводства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551)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1 795 300,00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1 795 300,00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1 795 300,00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поддержку племенного животноводства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329)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1 387 500,00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1 869 900,00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1 838 300,00  </w:t>
            </w:r>
          </w:p>
        </w:tc>
      </w:tr>
      <w:tr w:rsidR="00186B27" w:rsidRPr="009B2A64" w:rsidTr="001F6E47">
        <w:trPr>
          <w:gridAfter w:val="3"/>
          <w:wAfter w:w="2596" w:type="dxa"/>
          <w:trHeight w:val="153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736)</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854 900,00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854 900,00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854 900,00  </w:t>
            </w:r>
          </w:p>
        </w:tc>
      </w:tr>
      <w:tr w:rsidR="00186B27" w:rsidRPr="009B2A64" w:rsidTr="001F6E47">
        <w:trPr>
          <w:gridAfter w:val="3"/>
          <w:wAfter w:w="2596" w:type="dxa"/>
          <w:trHeight w:val="220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351)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171 900,00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171 900,00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171 900,00  </w:t>
            </w:r>
          </w:p>
        </w:tc>
      </w:tr>
      <w:tr w:rsidR="00186B27" w:rsidRPr="009B2A64" w:rsidTr="001F6E47">
        <w:trPr>
          <w:gridAfter w:val="3"/>
          <w:wAfter w:w="2596" w:type="dxa"/>
          <w:trHeight w:val="184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381)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153 800,00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153 800,00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153 800,00  </w:t>
            </w:r>
          </w:p>
        </w:tc>
      </w:tr>
      <w:tr w:rsidR="00186B27" w:rsidRPr="009B2A64" w:rsidTr="001F6E47">
        <w:trPr>
          <w:gridAfter w:val="3"/>
          <w:wAfter w:w="2596" w:type="dxa"/>
          <w:trHeight w:val="557"/>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 2 02 30029 14 0220 150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w:t>
            </w:r>
            <w:r w:rsidRPr="009B2A64">
              <w:rPr>
                <w:rFonts w:ascii="Times New Roman" w:eastAsia="Times New Roman" w:hAnsi="Times New Roman" w:cs="Times New Roman"/>
                <w:color w:val="000000"/>
                <w:lang w:eastAsia="ru-RU"/>
              </w:rPr>
              <w:lastRenderedPageBreak/>
              <w:t>выплаты компенсации части родительской платы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323)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2 373 800,00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2 373 800,00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2 373 800,00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487</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2 02 35118 14 0110 150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Субвенция на осуществление полномочий по первичному воинскому учету органами местного самоуправления поселений, муниципальных и городских округов (Доп. КД 503)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1 208 100,00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1 321 300,00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1 368 100,00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2 02 35082 14 0220 150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обеспечение детей-сирот и детей, оставшихся без попечения родителей, жилыми помещениями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388)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16 915 200,00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16 915 200,00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16 915 200,00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001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2 02 39998 14 0220 150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Единая субвенция бюджетам муниципальных округов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778)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9 897 000,00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9 897 000,00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9 897 000,00  </w:t>
            </w:r>
          </w:p>
        </w:tc>
      </w:tr>
      <w:tr w:rsidR="00186B27" w:rsidRPr="009B2A64" w:rsidTr="001F6E47">
        <w:trPr>
          <w:gridAfter w:val="3"/>
          <w:wAfter w:w="2596" w:type="dxa"/>
          <w:trHeight w:val="55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xml:space="preserve"> 2 02 40000 00 0000 150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Иные межбюджетные трансферты</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113 100,00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512 400,00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512 400,00  </w:t>
            </w:r>
          </w:p>
        </w:tc>
      </w:tr>
      <w:tr w:rsidR="00186B27" w:rsidRPr="009B2A64" w:rsidTr="001F6E47">
        <w:trPr>
          <w:gridAfter w:val="3"/>
          <w:wAfter w:w="2596" w:type="dxa"/>
          <w:trHeight w:val="127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2 02 45179 14 0220 150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319)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58 200,00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457 500,00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457 500,00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2 02 49999 14 0220 150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 (Доп</w:t>
            </w:r>
            <w:proofErr w:type="gramStart"/>
            <w:r w:rsidRPr="009B2A64">
              <w:rPr>
                <w:rFonts w:ascii="Times New Roman" w:eastAsia="Times New Roman" w:hAnsi="Times New Roman" w:cs="Times New Roman"/>
                <w:color w:val="000000"/>
                <w:lang w:eastAsia="ru-RU"/>
              </w:rPr>
              <w:t>.К</w:t>
            </w:r>
            <w:proofErr w:type="gramEnd"/>
            <w:r w:rsidRPr="009B2A64">
              <w:rPr>
                <w:rFonts w:ascii="Times New Roman" w:eastAsia="Times New Roman" w:hAnsi="Times New Roman" w:cs="Times New Roman"/>
                <w:color w:val="000000"/>
                <w:lang w:eastAsia="ru-RU"/>
              </w:rPr>
              <w:t>Д 750)</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54 900,00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Всего доходов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1 077 881 200,00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1 025 332 300,00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1 085 739 700,00  </w:t>
            </w:r>
          </w:p>
        </w:tc>
      </w:tr>
    </w:tbl>
    <w:p w:rsidR="00DC239D" w:rsidRDefault="00DC239D"/>
    <w:sectPr w:rsidR="00DC239D" w:rsidSect="009B2A64">
      <w:pgSz w:w="11906" w:h="16838" w:code="9"/>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379" w:rsidRDefault="005C3379" w:rsidP="00F77164">
      <w:pPr>
        <w:spacing w:after="0" w:line="240" w:lineRule="auto"/>
      </w:pPr>
      <w:r>
        <w:separator/>
      </w:r>
    </w:p>
  </w:endnote>
  <w:endnote w:type="continuationSeparator" w:id="0">
    <w:p w:rsidR="005C3379" w:rsidRDefault="005C3379" w:rsidP="00F771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379" w:rsidRDefault="005C3379" w:rsidP="00F77164">
      <w:pPr>
        <w:spacing w:after="0" w:line="240" w:lineRule="auto"/>
      </w:pPr>
      <w:r>
        <w:separator/>
      </w:r>
    </w:p>
  </w:footnote>
  <w:footnote w:type="continuationSeparator" w:id="0">
    <w:p w:rsidR="005C3379" w:rsidRDefault="005C3379" w:rsidP="00F7716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77164"/>
    <w:rsid w:val="0008660B"/>
    <w:rsid w:val="00186B27"/>
    <w:rsid w:val="001F6E47"/>
    <w:rsid w:val="002D5872"/>
    <w:rsid w:val="00396B6F"/>
    <w:rsid w:val="004D09A9"/>
    <w:rsid w:val="005C3379"/>
    <w:rsid w:val="0063351D"/>
    <w:rsid w:val="0074796A"/>
    <w:rsid w:val="00761350"/>
    <w:rsid w:val="007B0114"/>
    <w:rsid w:val="00892527"/>
    <w:rsid w:val="00950640"/>
    <w:rsid w:val="00980D92"/>
    <w:rsid w:val="009B2A64"/>
    <w:rsid w:val="009D5E88"/>
    <w:rsid w:val="00B46719"/>
    <w:rsid w:val="00B53F02"/>
    <w:rsid w:val="00BB5EF9"/>
    <w:rsid w:val="00C81A81"/>
    <w:rsid w:val="00D05B31"/>
    <w:rsid w:val="00D066E4"/>
    <w:rsid w:val="00D402EF"/>
    <w:rsid w:val="00DC19D7"/>
    <w:rsid w:val="00DC239D"/>
    <w:rsid w:val="00DE53E2"/>
    <w:rsid w:val="00EE700F"/>
    <w:rsid w:val="00F771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9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1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77164"/>
  </w:style>
  <w:style w:type="paragraph" w:styleId="a5">
    <w:name w:val="footer"/>
    <w:basedOn w:val="a"/>
    <w:link w:val="a6"/>
    <w:uiPriority w:val="99"/>
    <w:unhideWhenUsed/>
    <w:rsid w:val="00F771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77164"/>
  </w:style>
</w:styles>
</file>

<file path=word/webSettings.xml><?xml version="1.0" encoding="utf-8"?>
<w:webSettings xmlns:r="http://schemas.openxmlformats.org/officeDocument/2006/relationships" xmlns:w="http://schemas.openxmlformats.org/wordprocessingml/2006/main">
  <w:divs>
    <w:div w:id="145174331">
      <w:bodyDiv w:val="1"/>
      <w:marLeft w:val="0"/>
      <w:marRight w:val="0"/>
      <w:marTop w:val="0"/>
      <w:marBottom w:val="0"/>
      <w:divBdr>
        <w:top w:val="none" w:sz="0" w:space="0" w:color="auto"/>
        <w:left w:val="none" w:sz="0" w:space="0" w:color="auto"/>
        <w:bottom w:val="none" w:sz="0" w:space="0" w:color="auto"/>
        <w:right w:val="none" w:sz="0" w:space="0" w:color="auto"/>
      </w:divBdr>
    </w:div>
    <w:div w:id="997995395">
      <w:bodyDiv w:val="1"/>
      <w:marLeft w:val="0"/>
      <w:marRight w:val="0"/>
      <w:marTop w:val="0"/>
      <w:marBottom w:val="0"/>
      <w:divBdr>
        <w:top w:val="none" w:sz="0" w:space="0" w:color="auto"/>
        <w:left w:val="none" w:sz="0" w:space="0" w:color="auto"/>
        <w:bottom w:val="none" w:sz="0" w:space="0" w:color="auto"/>
        <w:right w:val="none" w:sz="0" w:space="0" w:color="auto"/>
      </w:divBdr>
    </w:div>
    <w:div w:id="1616909163">
      <w:bodyDiv w:val="1"/>
      <w:marLeft w:val="0"/>
      <w:marRight w:val="0"/>
      <w:marTop w:val="0"/>
      <w:marBottom w:val="0"/>
      <w:divBdr>
        <w:top w:val="none" w:sz="0" w:space="0" w:color="auto"/>
        <w:left w:val="none" w:sz="0" w:space="0" w:color="auto"/>
        <w:bottom w:val="none" w:sz="0" w:space="0" w:color="auto"/>
        <w:right w:val="none" w:sz="0" w:space="0" w:color="auto"/>
      </w:divBdr>
    </w:div>
    <w:div w:id="1782869916">
      <w:bodyDiv w:val="1"/>
      <w:marLeft w:val="0"/>
      <w:marRight w:val="0"/>
      <w:marTop w:val="0"/>
      <w:marBottom w:val="0"/>
      <w:divBdr>
        <w:top w:val="none" w:sz="0" w:space="0" w:color="auto"/>
        <w:left w:val="none" w:sz="0" w:space="0" w:color="auto"/>
        <w:bottom w:val="none" w:sz="0" w:space="0" w:color="auto"/>
        <w:right w:val="none" w:sz="0" w:space="0" w:color="auto"/>
      </w:divBdr>
    </w:div>
    <w:div w:id="190529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3604</Words>
  <Characters>20545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Пользователь Windows</cp:lastModifiedBy>
  <cp:revision>18</cp:revision>
  <dcterms:created xsi:type="dcterms:W3CDTF">2023-11-14T07:25:00Z</dcterms:created>
  <dcterms:modified xsi:type="dcterms:W3CDTF">2025-01-27T08:22:00Z</dcterms:modified>
</cp:coreProperties>
</file>